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125182" w14:textId="77777777" w:rsidR="00A4043C" w:rsidRPr="00CC2818" w:rsidRDefault="00C86AF5" w:rsidP="00A4043C">
      <w:pPr>
        <w:pStyle w:val="a3"/>
        <w:jc w:val="center"/>
        <w:rPr>
          <w:b/>
          <w:bCs/>
          <w:sz w:val="24"/>
          <w:szCs w:val="24"/>
        </w:rPr>
      </w:pPr>
      <w:r w:rsidRPr="00CC2818">
        <w:rPr>
          <w:b/>
          <w:bCs/>
          <w:sz w:val="24"/>
          <w:szCs w:val="24"/>
        </w:rPr>
        <w:t>Аннотация</w:t>
      </w:r>
      <w:r w:rsidR="00A4043C" w:rsidRPr="00CC2818">
        <w:rPr>
          <w:b/>
          <w:bCs/>
          <w:sz w:val="24"/>
          <w:szCs w:val="24"/>
        </w:rPr>
        <w:t xml:space="preserve"> к основной</w:t>
      </w:r>
      <w:r w:rsidRPr="00CC2818">
        <w:rPr>
          <w:b/>
          <w:bCs/>
          <w:sz w:val="24"/>
          <w:szCs w:val="24"/>
        </w:rPr>
        <w:t xml:space="preserve"> образовательной программы</w:t>
      </w:r>
      <w:r w:rsidRPr="00CC2818">
        <w:rPr>
          <w:rFonts w:eastAsia="Calibri"/>
          <w:b/>
          <w:bCs/>
          <w:sz w:val="24"/>
          <w:szCs w:val="24"/>
        </w:rPr>
        <w:t xml:space="preserve"> </w:t>
      </w:r>
      <w:r w:rsidRPr="00CC2818">
        <w:rPr>
          <w:b/>
          <w:bCs/>
          <w:sz w:val="24"/>
          <w:szCs w:val="24"/>
        </w:rPr>
        <w:t xml:space="preserve">дошкольного образования </w:t>
      </w:r>
    </w:p>
    <w:p w14:paraId="44CDE7C1" w14:textId="77777777" w:rsidR="00A4043C" w:rsidRPr="00CC2818" w:rsidRDefault="00A4043C" w:rsidP="00A4043C">
      <w:pPr>
        <w:pStyle w:val="a3"/>
        <w:jc w:val="center"/>
        <w:rPr>
          <w:b/>
          <w:bCs/>
          <w:sz w:val="24"/>
          <w:szCs w:val="24"/>
        </w:rPr>
      </w:pPr>
      <w:r w:rsidRPr="00CC2818">
        <w:rPr>
          <w:b/>
          <w:bCs/>
          <w:sz w:val="24"/>
          <w:szCs w:val="24"/>
        </w:rPr>
        <w:t xml:space="preserve">МАДОУ «Детский сад №71 комбинированного вида» </w:t>
      </w:r>
    </w:p>
    <w:p w14:paraId="2A40B6CC" w14:textId="54F76ABA" w:rsidR="00A4043C" w:rsidRPr="00CC2818" w:rsidRDefault="00A4043C" w:rsidP="00A4043C">
      <w:pPr>
        <w:pStyle w:val="a3"/>
        <w:jc w:val="center"/>
        <w:rPr>
          <w:b/>
          <w:bCs/>
          <w:sz w:val="24"/>
          <w:szCs w:val="24"/>
        </w:rPr>
      </w:pPr>
      <w:r w:rsidRPr="00CC2818">
        <w:rPr>
          <w:b/>
          <w:bCs/>
          <w:sz w:val="24"/>
          <w:szCs w:val="24"/>
        </w:rPr>
        <w:t xml:space="preserve">Приволжского района </w:t>
      </w:r>
      <w:proofErr w:type="spellStart"/>
      <w:r w:rsidRPr="00CC2818">
        <w:rPr>
          <w:b/>
          <w:bCs/>
          <w:sz w:val="24"/>
          <w:szCs w:val="24"/>
        </w:rPr>
        <w:t>г.Казани</w:t>
      </w:r>
      <w:proofErr w:type="spellEnd"/>
    </w:p>
    <w:p w14:paraId="0FB1883A" w14:textId="77777777" w:rsidR="00A4043C" w:rsidRDefault="00A4043C" w:rsidP="00A4043C">
      <w:pPr>
        <w:pStyle w:val="a3"/>
        <w:ind w:firstLine="0"/>
        <w:rPr>
          <w:sz w:val="24"/>
          <w:szCs w:val="24"/>
        </w:rPr>
      </w:pPr>
    </w:p>
    <w:p w14:paraId="28C3E3ED" w14:textId="77777777" w:rsidR="000C1E7D" w:rsidRPr="00640D76" w:rsidRDefault="00A4043C" w:rsidP="00276F71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Основная образовательная программа МАДОУ «Детский сад №71 комбинированного вида» </w:t>
      </w:r>
      <w:r w:rsidR="00276F71">
        <w:rPr>
          <w:sz w:val="24"/>
          <w:szCs w:val="24"/>
        </w:rPr>
        <w:t xml:space="preserve"> (дале</w:t>
      </w:r>
      <w:r w:rsidR="005E11EB">
        <w:rPr>
          <w:sz w:val="24"/>
          <w:szCs w:val="24"/>
        </w:rPr>
        <w:t>е Программа</w:t>
      </w:r>
      <w:r w:rsidR="00276F71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разработана на основе </w:t>
      </w:r>
      <w:r w:rsidR="00276F71">
        <w:rPr>
          <w:sz w:val="24"/>
          <w:szCs w:val="24"/>
        </w:rPr>
        <w:t xml:space="preserve">примерной инновационной программы дошкольного образования  </w:t>
      </w:r>
      <w:r w:rsidRPr="00386EE7">
        <w:rPr>
          <w:sz w:val="24"/>
          <w:szCs w:val="24"/>
        </w:rPr>
        <w:t xml:space="preserve"> «От рождения до школы» под редакцией Н.Е. </w:t>
      </w:r>
      <w:proofErr w:type="spellStart"/>
      <w:r w:rsidRPr="00386EE7">
        <w:rPr>
          <w:sz w:val="24"/>
          <w:szCs w:val="24"/>
        </w:rPr>
        <w:t>Вераксы</w:t>
      </w:r>
      <w:proofErr w:type="spellEnd"/>
      <w:r w:rsidRPr="00386EE7">
        <w:rPr>
          <w:sz w:val="24"/>
          <w:szCs w:val="24"/>
        </w:rPr>
        <w:t>,</w:t>
      </w:r>
      <w:r w:rsidR="00276F71">
        <w:rPr>
          <w:sz w:val="24"/>
          <w:szCs w:val="24"/>
        </w:rPr>
        <w:t xml:space="preserve"> Т.С. Комаровой, Э.М. Дорофеевой</w:t>
      </w:r>
      <w:r w:rsidRPr="00386EE7">
        <w:rPr>
          <w:sz w:val="24"/>
          <w:szCs w:val="24"/>
        </w:rPr>
        <w:t xml:space="preserve"> так как она соответствуют идеям и логике ФГОС ДО и </w:t>
      </w:r>
      <w:bookmarkStart w:id="0" w:name="_GoBack"/>
      <w:r w:rsidRPr="00386EE7">
        <w:rPr>
          <w:sz w:val="24"/>
          <w:szCs w:val="24"/>
        </w:rPr>
        <w:t>обеспечивает разносторонне</w:t>
      </w:r>
      <w:r>
        <w:rPr>
          <w:sz w:val="24"/>
          <w:szCs w:val="24"/>
        </w:rPr>
        <w:t>е развитие детей в возрасте от 3</w:t>
      </w:r>
      <w:r w:rsidRPr="00386EE7">
        <w:rPr>
          <w:sz w:val="24"/>
          <w:szCs w:val="24"/>
        </w:rPr>
        <w:t xml:space="preserve"> до 7 лет с учетом их </w:t>
      </w:r>
      <w:bookmarkEnd w:id="0"/>
      <w:r w:rsidRPr="00386EE7">
        <w:rPr>
          <w:sz w:val="24"/>
          <w:szCs w:val="24"/>
        </w:rPr>
        <w:t>возрастных и индивидуальных особенностей по основным направлениям – физическому, социально-коммуникативному, познавательному, речевому и х</w:t>
      </w:r>
      <w:r w:rsidR="00276F71">
        <w:rPr>
          <w:sz w:val="24"/>
          <w:szCs w:val="24"/>
        </w:rPr>
        <w:t xml:space="preserve">удожественно-эстетическому. </w:t>
      </w:r>
      <w:r w:rsidRPr="00386EE7">
        <w:rPr>
          <w:sz w:val="24"/>
          <w:szCs w:val="24"/>
        </w:rPr>
        <w:t>Навигатор образовательных программ дошкольного образования [Электр</w:t>
      </w:r>
      <w:r>
        <w:rPr>
          <w:sz w:val="24"/>
          <w:szCs w:val="24"/>
        </w:rPr>
        <w:t>онный ресурс]</w:t>
      </w:r>
      <w:r w:rsidR="00276F71">
        <w:rPr>
          <w:sz w:val="24"/>
          <w:szCs w:val="24"/>
        </w:rPr>
        <w:t>.</w:t>
      </w:r>
      <w:r w:rsidR="00C86AF5" w:rsidRPr="00640D76">
        <w:rPr>
          <w:sz w:val="24"/>
          <w:szCs w:val="24"/>
        </w:rPr>
        <w:t xml:space="preserve">                                                                            </w:t>
      </w:r>
      <w:r w:rsidR="00C86AF5" w:rsidRPr="00640D76">
        <w:rPr>
          <w:rFonts w:eastAsia="Calibri"/>
          <w:sz w:val="24"/>
          <w:szCs w:val="24"/>
          <w:vertAlign w:val="subscript"/>
        </w:rPr>
        <w:t xml:space="preserve"> </w:t>
      </w:r>
    </w:p>
    <w:p w14:paraId="7E0BC02E" w14:textId="77777777" w:rsidR="000C1E7D" w:rsidRPr="00640D76" w:rsidRDefault="00276F71" w:rsidP="00276F71">
      <w:pPr>
        <w:pStyle w:val="a3"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="00C86AF5" w:rsidRPr="00276F71">
        <w:rPr>
          <w:sz w:val="24"/>
          <w:szCs w:val="24"/>
        </w:rPr>
        <w:t>Основная  образовательная  программа</w:t>
      </w:r>
      <w:r w:rsidR="00C86AF5" w:rsidRPr="00640D76">
        <w:rPr>
          <w:sz w:val="24"/>
          <w:szCs w:val="24"/>
        </w:rPr>
        <w:t xml:space="preserve"> представляет собой комплекс основных характеристик образования воспитанников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</w:t>
      </w:r>
      <w:r w:rsidR="00C86AF5">
        <w:rPr>
          <w:sz w:val="24"/>
          <w:szCs w:val="24"/>
        </w:rPr>
        <w:t xml:space="preserve">бочих программ учебных </w:t>
      </w:r>
      <w:proofErr w:type="spellStart"/>
      <w:r w:rsidR="00C86AF5">
        <w:rPr>
          <w:sz w:val="24"/>
          <w:szCs w:val="24"/>
        </w:rPr>
        <w:t>педагого</w:t>
      </w:r>
      <w:proofErr w:type="spellEnd"/>
      <w:r w:rsidR="00C86AF5">
        <w:rPr>
          <w:sz w:val="24"/>
          <w:szCs w:val="24"/>
        </w:rPr>
        <w:t>-специалистов</w:t>
      </w:r>
      <w:r w:rsidR="00C86AF5" w:rsidRPr="00640D76">
        <w:rPr>
          <w:sz w:val="24"/>
          <w:szCs w:val="24"/>
        </w:rPr>
        <w:t xml:space="preserve">, иных компонентов, оценочных и методических материалов, а также в предусмотренных Федеральным законом № 273-ФЗ от 29.12.2012г "Об образовании в Российской Федерации" случаях в виде рабочей программы воспитания и календарного плана воспитательной работы. </w:t>
      </w:r>
    </w:p>
    <w:p w14:paraId="23D890AF" w14:textId="77777777" w:rsidR="000C1E7D" w:rsidRPr="00640D76" w:rsidRDefault="005E11EB" w:rsidP="00640D76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Программа </w:t>
      </w:r>
      <w:r w:rsidR="00C86AF5" w:rsidRPr="00640D76">
        <w:rPr>
          <w:sz w:val="24"/>
          <w:szCs w:val="24"/>
        </w:rPr>
        <w:t xml:space="preserve">реализуется на государственном языке Российской Федерации.  </w:t>
      </w:r>
      <w:r w:rsidRPr="00640D76">
        <w:rPr>
          <w:sz w:val="24"/>
          <w:szCs w:val="24"/>
        </w:rPr>
        <w:t>Программа обеспечивает</w:t>
      </w:r>
      <w:r w:rsidR="00C86AF5" w:rsidRPr="00640D76">
        <w:rPr>
          <w:sz w:val="24"/>
          <w:szCs w:val="24"/>
        </w:rPr>
        <w:t xml:space="preserve"> разностороннее </w:t>
      </w:r>
      <w:r>
        <w:rPr>
          <w:sz w:val="24"/>
          <w:szCs w:val="24"/>
        </w:rPr>
        <w:t>развитие детей в возрасте от 3</w:t>
      </w:r>
      <w:r w:rsidR="00C86AF5" w:rsidRPr="00640D76">
        <w:rPr>
          <w:sz w:val="24"/>
          <w:szCs w:val="24"/>
        </w:rPr>
        <w:t xml:space="preserve"> до 7(8) лет с учётом их возрастных </w:t>
      </w:r>
      <w:r w:rsidRPr="00640D76">
        <w:rPr>
          <w:sz w:val="24"/>
          <w:szCs w:val="24"/>
        </w:rPr>
        <w:t>и индивидуальных</w:t>
      </w:r>
      <w:r w:rsidR="00C86AF5" w:rsidRPr="00640D76">
        <w:rPr>
          <w:sz w:val="24"/>
          <w:szCs w:val="24"/>
        </w:rPr>
        <w:t xml:space="preserve">     особенностей   по   основным    направлениям (образовательным областям) – физическому, социально</w:t>
      </w:r>
      <w:r w:rsidR="00C86AF5">
        <w:rPr>
          <w:sz w:val="24"/>
          <w:szCs w:val="24"/>
        </w:rPr>
        <w:t>-коммуникативному,</w:t>
      </w:r>
      <w:r w:rsidR="00C86AF5" w:rsidRPr="00640D76">
        <w:rPr>
          <w:sz w:val="24"/>
          <w:szCs w:val="24"/>
        </w:rPr>
        <w:t xml:space="preserve"> </w:t>
      </w:r>
      <w:r w:rsidR="00FB57B7">
        <w:rPr>
          <w:sz w:val="24"/>
          <w:szCs w:val="24"/>
        </w:rPr>
        <w:t xml:space="preserve">познавательному, </w:t>
      </w:r>
      <w:r w:rsidR="00C86AF5" w:rsidRPr="00640D76">
        <w:rPr>
          <w:sz w:val="24"/>
          <w:szCs w:val="24"/>
        </w:rPr>
        <w:t xml:space="preserve">речевому    </w:t>
      </w:r>
      <w:r w:rsidR="00FB57B7" w:rsidRPr="00640D76">
        <w:rPr>
          <w:sz w:val="24"/>
          <w:szCs w:val="24"/>
        </w:rPr>
        <w:t>и художественно</w:t>
      </w:r>
      <w:r w:rsidR="00C86AF5" w:rsidRPr="00640D76">
        <w:rPr>
          <w:sz w:val="24"/>
          <w:szCs w:val="24"/>
        </w:rPr>
        <w:t xml:space="preserve"> – эстетическому. Основная образовательная программа дошкольного образования создана как программа   развития детей дошкол</w:t>
      </w:r>
      <w:r w:rsidR="00C86AF5">
        <w:rPr>
          <w:sz w:val="24"/>
          <w:szCs w:val="24"/>
        </w:rPr>
        <w:t xml:space="preserve">ьного возраста, обеспечивающая </w:t>
      </w:r>
      <w:r w:rsidR="00C86AF5" w:rsidRPr="00640D76">
        <w:rPr>
          <w:sz w:val="24"/>
          <w:szCs w:val="24"/>
        </w:rPr>
        <w:t>единый процесс</w:t>
      </w:r>
      <w:r w:rsidR="00C86AF5">
        <w:rPr>
          <w:sz w:val="24"/>
          <w:szCs w:val="24"/>
        </w:rPr>
        <w:t xml:space="preserve"> </w:t>
      </w:r>
      <w:r w:rsidR="00FB57B7">
        <w:rPr>
          <w:sz w:val="24"/>
          <w:szCs w:val="24"/>
        </w:rPr>
        <w:t>социализации -</w:t>
      </w:r>
      <w:r w:rsidR="00C86AF5" w:rsidRPr="00640D76">
        <w:rPr>
          <w:sz w:val="24"/>
          <w:szCs w:val="24"/>
        </w:rPr>
        <w:t xml:space="preserve">  </w:t>
      </w:r>
      <w:r w:rsidR="00FB57B7" w:rsidRPr="00640D76">
        <w:rPr>
          <w:sz w:val="24"/>
          <w:szCs w:val="24"/>
        </w:rPr>
        <w:t>индивидуализации личности через осознание ребёнком</w:t>
      </w:r>
      <w:r w:rsidR="00C86AF5" w:rsidRPr="00640D76">
        <w:rPr>
          <w:sz w:val="24"/>
          <w:szCs w:val="24"/>
        </w:rPr>
        <w:t xml:space="preserve">    </w:t>
      </w:r>
      <w:r w:rsidR="00FB57B7" w:rsidRPr="00640D76">
        <w:rPr>
          <w:sz w:val="24"/>
          <w:szCs w:val="24"/>
        </w:rPr>
        <w:t>своих потребностей, возможностей</w:t>
      </w:r>
      <w:r w:rsidR="00C86AF5" w:rsidRPr="00640D76">
        <w:rPr>
          <w:sz w:val="24"/>
          <w:szCs w:val="24"/>
        </w:rPr>
        <w:t xml:space="preserve">    и   способностей.   </w:t>
      </w:r>
    </w:p>
    <w:p w14:paraId="463359AC" w14:textId="77777777" w:rsidR="00AF2F57" w:rsidRDefault="00C86AF5" w:rsidP="00640D76">
      <w:pPr>
        <w:pStyle w:val="a3"/>
        <w:rPr>
          <w:sz w:val="24"/>
          <w:szCs w:val="24"/>
        </w:rPr>
      </w:pPr>
      <w:r w:rsidRPr="00640D76">
        <w:rPr>
          <w:sz w:val="24"/>
          <w:szCs w:val="24"/>
        </w:rPr>
        <w:t xml:space="preserve">В процессе реализации Программы используются парциальные программы и технологии: </w:t>
      </w:r>
    </w:p>
    <w:p w14:paraId="3B03FBFE" w14:textId="77777777" w:rsidR="00AF2F57" w:rsidRPr="00FC4C80" w:rsidRDefault="00AF2F57" w:rsidP="00AF2F57">
      <w:pPr>
        <w:pStyle w:val="a4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C4C80">
        <w:rPr>
          <w:rFonts w:ascii="Times New Roman" w:hAnsi="Times New Roman"/>
          <w:kern w:val="1"/>
          <w:sz w:val="24"/>
          <w:szCs w:val="24"/>
          <w:lang w:bidi="hi-IN"/>
        </w:rPr>
        <w:t xml:space="preserve">- </w:t>
      </w:r>
      <w:r w:rsidRPr="00FC4C80">
        <w:rPr>
          <w:rFonts w:ascii="Times New Roman" w:hAnsi="Times New Roman"/>
          <w:sz w:val="24"/>
          <w:szCs w:val="24"/>
        </w:rPr>
        <w:t xml:space="preserve">«Приобщение детей к истокам русской народной культуры» (О.Л. Князевой, М.Д. </w:t>
      </w:r>
      <w:proofErr w:type="spellStart"/>
      <w:r w:rsidRPr="00FC4C80">
        <w:rPr>
          <w:rFonts w:ascii="Times New Roman" w:hAnsi="Times New Roman"/>
          <w:sz w:val="24"/>
          <w:szCs w:val="24"/>
        </w:rPr>
        <w:t>Маханевой</w:t>
      </w:r>
      <w:proofErr w:type="spellEnd"/>
      <w:r w:rsidRPr="00FC4C80">
        <w:rPr>
          <w:rFonts w:ascii="Times New Roman" w:hAnsi="Times New Roman"/>
          <w:sz w:val="24"/>
          <w:szCs w:val="24"/>
        </w:rPr>
        <w:t xml:space="preserve">). </w:t>
      </w:r>
    </w:p>
    <w:p w14:paraId="22E71751" w14:textId="77777777" w:rsidR="00AF2F57" w:rsidRPr="00386EE7" w:rsidRDefault="00AF2F57" w:rsidP="00AF2F57">
      <w:pPr>
        <w:pStyle w:val="a4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color w:val="000000"/>
          <w:kern w:val="1"/>
          <w:sz w:val="24"/>
          <w:szCs w:val="24"/>
          <w:lang w:bidi="hi-IN"/>
        </w:rPr>
      </w:pPr>
      <w:r>
        <w:rPr>
          <w:rFonts w:ascii="Times New Roman" w:hAnsi="Times New Roman"/>
          <w:color w:val="000000"/>
          <w:kern w:val="1"/>
          <w:sz w:val="24"/>
          <w:szCs w:val="24"/>
          <w:lang w:bidi="hi-IN"/>
        </w:rPr>
        <w:t xml:space="preserve">Цель – </w:t>
      </w:r>
      <w:r w:rsidRPr="00386EE7">
        <w:rPr>
          <w:rFonts w:ascii="Times New Roman" w:hAnsi="Times New Roman"/>
          <w:color w:val="000000"/>
          <w:kern w:val="1"/>
          <w:sz w:val="24"/>
          <w:szCs w:val="24"/>
          <w:lang w:bidi="hi-IN"/>
        </w:rPr>
        <w:t>заложить формирование духовно-нравственной основы личности, а также присоединить ребёнка и окружающих взрослых к базовым духовным, нравственным и социокультурным ценностям России</w:t>
      </w:r>
      <w:r>
        <w:rPr>
          <w:rFonts w:ascii="Times New Roman" w:hAnsi="Times New Roman"/>
          <w:color w:val="000000"/>
          <w:kern w:val="1"/>
          <w:sz w:val="24"/>
          <w:szCs w:val="24"/>
          <w:lang w:bidi="hi-IN"/>
        </w:rPr>
        <w:t xml:space="preserve"> и Республики </w:t>
      </w:r>
      <w:r w:rsidR="00112872">
        <w:rPr>
          <w:rFonts w:ascii="Times New Roman" w:hAnsi="Times New Roman"/>
          <w:color w:val="000000"/>
          <w:kern w:val="1"/>
          <w:sz w:val="24"/>
          <w:szCs w:val="24"/>
          <w:lang w:bidi="hi-IN"/>
        </w:rPr>
        <w:t>Татарстан</w:t>
      </w:r>
      <w:r w:rsidRPr="00386EE7">
        <w:rPr>
          <w:rFonts w:ascii="Times New Roman" w:hAnsi="Times New Roman"/>
          <w:color w:val="000000"/>
          <w:kern w:val="1"/>
          <w:sz w:val="24"/>
          <w:szCs w:val="24"/>
          <w:lang w:bidi="hi-IN"/>
        </w:rPr>
        <w:t xml:space="preserve">. </w:t>
      </w:r>
    </w:p>
    <w:p w14:paraId="16764250" w14:textId="77777777" w:rsidR="00AF2F57" w:rsidRPr="00386EE7" w:rsidRDefault="00AF2F57" w:rsidP="00AF2F57">
      <w:pPr>
        <w:tabs>
          <w:tab w:val="left" w:pos="851"/>
        </w:tabs>
        <w:spacing w:after="0" w:line="240" w:lineRule="auto"/>
        <w:ind w:firstLine="0"/>
        <w:rPr>
          <w:kern w:val="1"/>
          <w:sz w:val="24"/>
          <w:szCs w:val="24"/>
          <w:lang w:bidi="hi-IN"/>
        </w:rPr>
      </w:pPr>
      <w:r>
        <w:rPr>
          <w:sz w:val="24"/>
          <w:szCs w:val="24"/>
        </w:rPr>
        <w:t xml:space="preserve">- </w:t>
      </w:r>
      <w:r>
        <w:rPr>
          <w:kern w:val="1"/>
          <w:sz w:val="24"/>
          <w:szCs w:val="24"/>
          <w:lang w:bidi="hi-IN"/>
        </w:rPr>
        <w:t>П</w:t>
      </w:r>
      <w:r w:rsidRPr="00386EE7">
        <w:rPr>
          <w:kern w:val="1"/>
          <w:sz w:val="24"/>
          <w:szCs w:val="24"/>
          <w:lang w:bidi="hi-IN"/>
        </w:rPr>
        <w:t xml:space="preserve">рограммы «Обучение плаванию в детском саду» (Т.И. Осокиной). Цель программы: создание благоприятных условий для оздоровления, закаливания, и обеспечения всестороннего развития психических и физических качеств в соответствии с возрастными и индивидуальными особенностями дошкольников. </w:t>
      </w:r>
    </w:p>
    <w:p w14:paraId="51DAC044" w14:textId="77777777" w:rsidR="000C1E7D" w:rsidRPr="00AF2F57" w:rsidRDefault="00AF2F57" w:rsidP="00AF2F57">
      <w:pPr>
        <w:pStyle w:val="a4"/>
        <w:shd w:val="clear" w:color="auto" w:fill="FFFFFF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026A8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П</w:t>
      </w:r>
      <w:r w:rsidRPr="005026A8">
        <w:rPr>
          <w:rFonts w:ascii="Times New Roman" w:hAnsi="Times New Roman"/>
          <w:sz w:val="24"/>
          <w:szCs w:val="24"/>
        </w:rPr>
        <w:t>рограммы развития речи дошкольников под ред. О.С. Ушаковой. Цель программы: создание благоприятных условий для полноценного развития детей раннего и дошкольного возраста, обеспечивающих яркость и выразительность речи через различные виды детской деятельности.</w:t>
      </w:r>
      <w:r w:rsidR="00C86AF5" w:rsidRPr="00640D76">
        <w:rPr>
          <w:sz w:val="24"/>
          <w:szCs w:val="24"/>
        </w:rPr>
        <w:t xml:space="preserve"> </w:t>
      </w:r>
    </w:p>
    <w:p w14:paraId="500EDC4D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C86AF5" w:rsidRPr="00640D76">
        <w:rPr>
          <w:sz w:val="24"/>
          <w:szCs w:val="24"/>
        </w:rPr>
        <w:t xml:space="preserve">Программа разработана в соответствии с нормативно-правовыми документами, регламентирующими функционирование системы дошкольного образования в РФ: </w:t>
      </w:r>
    </w:p>
    <w:p w14:paraId="65264984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Федеральным законом </w:t>
      </w:r>
      <w:r w:rsidR="00C86AF5" w:rsidRPr="00640D76">
        <w:rPr>
          <w:sz w:val="24"/>
          <w:szCs w:val="24"/>
        </w:rPr>
        <w:t>от 29.12.2012 г. № 273-ФЗ «Об образовании в Российской Федераци</w:t>
      </w:r>
      <w:r>
        <w:rPr>
          <w:sz w:val="24"/>
          <w:szCs w:val="24"/>
        </w:rPr>
        <w:t xml:space="preserve">и» с изменениями </w:t>
      </w:r>
      <w:r w:rsidR="00C86AF5" w:rsidRPr="00640D76">
        <w:rPr>
          <w:sz w:val="24"/>
          <w:szCs w:val="24"/>
        </w:rPr>
        <w:t xml:space="preserve">от 24 марта 2021 г;   </w:t>
      </w:r>
    </w:p>
    <w:p w14:paraId="08DF3B1A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86AF5" w:rsidRPr="00640D76">
        <w:rPr>
          <w:sz w:val="24"/>
          <w:szCs w:val="24"/>
        </w:rPr>
        <w:t>Приказом Министерства образовани</w:t>
      </w:r>
      <w:r>
        <w:rPr>
          <w:sz w:val="24"/>
          <w:szCs w:val="24"/>
        </w:rPr>
        <w:t xml:space="preserve">я и науки Российской Федерации </w:t>
      </w:r>
      <w:r w:rsidR="00C86AF5" w:rsidRPr="00640D76">
        <w:rPr>
          <w:sz w:val="24"/>
          <w:szCs w:val="24"/>
        </w:rPr>
        <w:t>от 17.10.2013г. № 115</w:t>
      </w:r>
      <w:r>
        <w:rPr>
          <w:sz w:val="24"/>
          <w:szCs w:val="24"/>
        </w:rPr>
        <w:t xml:space="preserve">5 «Об утверждении федерального </w:t>
      </w:r>
      <w:r w:rsidR="00C86AF5" w:rsidRPr="00640D76">
        <w:rPr>
          <w:sz w:val="24"/>
          <w:szCs w:val="24"/>
        </w:rPr>
        <w:t>государственного образовательного стан</w:t>
      </w:r>
      <w:r>
        <w:rPr>
          <w:sz w:val="24"/>
          <w:szCs w:val="24"/>
        </w:rPr>
        <w:t xml:space="preserve">дарта дошкольного образования» </w:t>
      </w:r>
      <w:r w:rsidR="00C86AF5" w:rsidRPr="00640D76">
        <w:rPr>
          <w:sz w:val="24"/>
          <w:szCs w:val="24"/>
        </w:rPr>
        <w:t xml:space="preserve">с изменениями на 21 января 2019 года; </w:t>
      </w:r>
    </w:p>
    <w:p w14:paraId="76EB085E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Приказом </w:t>
      </w:r>
      <w:r w:rsidR="00C86AF5" w:rsidRPr="00640D76">
        <w:rPr>
          <w:sz w:val="24"/>
          <w:szCs w:val="24"/>
        </w:rPr>
        <w:t xml:space="preserve">Министерства просвещения РФ от 31 июля 2020 №273 </w:t>
      </w:r>
    </w:p>
    <w:p w14:paraId="31ACF9A2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 w:rsidR="00C86AF5" w:rsidRPr="00640D76">
        <w:rPr>
          <w:sz w:val="24"/>
          <w:szCs w:val="24"/>
        </w:rPr>
        <w:t xml:space="preserve">г.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 </w:t>
      </w:r>
    </w:p>
    <w:p w14:paraId="53F17C84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86AF5" w:rsidRPr="00640D76">
        <w:rPr>
          <w:sz w:val="24"/>
          <w:szCs w:val="24"/>
        </w:rPr>
        <w:t xml:space="preserve">СанПиН 1.2.3685–21«Гигиенические нормативы и требования к обеспечению безопасности и (или) безвредности для человека факторов среды обитания», утв. постановлением Главного государственного санитарного врача России от 28 января 2021 г. № 2; </w:t>
      </w:r>
    </w:p>
    <w:p w14:paraId="7242A46C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86AF5" w:rsidRPr="00640D76">
        <w:rPr>
          <w:sz w:val="24"/>
          <w:szCs w:val="24"/>
        </w:rPr>
        <w:t xml:space="preserve">СанПиН 2.4.3648-20 "Санитарно-эпидемиологические требования к организациям воспитания и обучения, отдыха и оздоровления детей и молодежи";  </w:t>
      </w:r>
    </w:p>
    <w:p w14:paraId="01AAC696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Планом </w:t>
      </w:r>
      <w:r w:rsidR="00C86AF5" w:rsidRPr="00640D76">
        <w:rPr>
          <w:sz w:val="24"/>
          <w:szCs w:val="24"/>
        </w:rPr>
        <w:t xml:space="preserve">мероприятий по реализации в 2021–2025 годах Стратегии развития воспитания в Российской Федерации на период до 2025 года; </w:t>
      </w:r>
    </w:p>
    <w:p w14:paraId="0F912C02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86AF5" w:rsidRPr="00640D76">
        <w:rPr>
          <w:sz w:val="24"/>
          <w:szCs w:val="24"/>
        </w:rPr>
        <w:t xml:space="preserve">Устава учреждения.  </w:t>
      </w:r>
    </w:p>
    <w:p w14:paraId="4F51EF17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86AF5" w:rsidRPr="00640D76">
        <w:rPr>
          <w:sz w:val="24"/>
          <w:szCs w:val="24"/>
        </w:rPr>
        <w:t>Программа сформирована на основе ФГОС ДО, включает 3 раздела: целевой, содержательный и организационный. В каждом разделе прописаны 2 части: обязательная и часть, формируемая участниками образовательных отношений с учетом образовательных потребностей и интересов д</w:t>
      </w:r>
      <w:r>
        <w:rPr>
          <w:sz w:val="24"/>
          <w:szCs w:val="24"/>
        </w:rPr>
        <w:t>етей, имеющимися условиями в ДОО</w:t>
      </w:r>
      <w:r w:rsidR="00C86AF5" w:rsidRPr="00640D76">
        <w:rPr>
          <w:sz w:val="24"/>
          <w:szCs w:val="24"/>
        </w:rPr>
        <w:t>, а также возможностям</w:t>
      </w:r>
      <w:r>
        <w:rPr>
          <w:sz w:val="24"/>
          <w:szCs w:val="24"/>
        </w:rPr>
        <w:t>и педагогического коллектива ДОО</w:t>
      </w:r>
      <w:r w:rsidR="00C86AF5" w:rsidRPr="00640D76">
        <w:rPr>
          <w:sz w:val="24"/>
          <w:szCs w:val="24"/>
        </w:rPr>
        <w:t xml:space="preserve">. </w:t>
      </w:r>
    </w:p>
    <w:p w14:paraId="154E3633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C86AF5" w:rsidRPr="00640D76">
        <w:rPr>
          <w:b/>
          <w:sz w:val="24"/>
          <w:szCs w:val="24"/>
        </w:rPr>
        <w:t>Цели и задачи</w:t>
      </w:r>
      <w:r>
        <w:rPr>
          <w:sz w:val="24"/>
          <w:szCs w:val="24"/>
        </w:rPr>
        <w:t xml:space="preserve"> </w:t>
      </w:r>
      <w:r w:rsidR="00C86AF5" w:rsidRPr="00640D76">
        <w:rPr>
          <w:b/>
          <w:sz w:val="24"/>
          <w:szCs w:val="24"/>
        </w:rPr>
        <w:t>реализации Программы.</w:t>
      </w:r>
      <w:r w:rsidR="00C86AF5" w:rsidRPr="00640D76">
        <w:rPr>
          <w:sz w:val="24"/>
          <w:szCs w:val="24"/>
        </w:rPr>
        <w:t xml:space="preserve">  </w:t>
      </w:r>
    </w:p>
    <w:p w14:paraId="74820B21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C86AF5" w:rsidRPr="00640D76">
        <w:rPr>
          <w:b/>
          <w:sz w:val="24"/>
          <w:szCs w:val="24"/>
        </w:rPr>
        <w:t>Ведущей целью</w:t>
      </w:r>
      <w:r>
        <w:rPr>
          <w:sz w:val="24"/>
          <w:szCs w:val="24"/>
        </w:rPr>
        <w:t xml:space="preserve"> является -</w:t>
      </w:r>
      <w:r w:rsidR="00C86AF5" w:rsidRPr="00640D76">
        <w:rPr>
          <w:sz w:val="24"/>
          <w:szCs w:val="24"/>
        </w:rPr>
        <w:t xml:space="preserve"> 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      </w:t>
      </w:r>
    </w:p>
    <w:p w14:paraId="3BF1F191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C86AF5" w:rsidRPr="00640D76">
        <w:rPr>
          <w:b/>
          <w:sz w:val="24"/>
          <w:szCs w:val="24"/>
        </w:rPr>
        <w:t xml:space="preserve"> Эти цели достигаются через решение следующих задач: </w:t>
      </w:r>
    </w:p>
    <w:p w14:paraId="4BCD15D3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86AF5" w:rsidRPr="00640D76">
        <w:rPr>
          <w:sz w:val="24"/>
          <w:szCs w:val="24"/>
        </w:rPr>
        <w:t xml:space="preserve">забота о здоровье, эмоциональном благополучии и своевременном всестороннем развитии каждого ребенка; </w:t>
      </w:r>
    </w:p>
    <w:p w14:paraId="15CB2ACD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86AF5" w:rsidRPr="00640D76">
        <w:rPr>
          <w:sz w:val="24"/>
          <w:szCs w:val="24"/>
        </w:rPr>
        <w:t xml:space="preserve">создание в группах атмосферы гуманного и доброжелательного отношения ко всем воспитанникам, что позволяет растить их общительными, добрыми, любознательными, инициативными, стремящимися к самостоятельности и творчеству; </w:t>
      </w:r>
    </w:p>
    <w:p w14:paraId="2E35CA93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86AF5" w:rsidRPr="00640D76">
        <w:rPr>
          <w:sz w:val="24"/>
          <w:szCs w:val="24"/>
        </w:rPr>
        <w:t>максимальное использование разнообразных видов детской деятельности, их интеграция в целях повышения эффективности воспитательно</w:t>
      </w:r>
      <w:r>
        <w:rPr>
          <w:sz w:val="24"/>
          <w:szCs w:val="24"/>
        </w:rPr>
        <w:t>-</w:t>
      </w:r>
      <w:r w:rsidR="00C86AF5" w:rsidRPr="00640D76">
        <w:rPr>
          <w:sz w:val="24"/>
          <w:szCs w:val="24"/>
        </w:rPr>
        <w:t xml:space="preserve">образовательного процесса; </w:t>
      </w:r>
    </w:p>
    <w:p w14:paraId="60A9238C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86AF5" w:rsidRPr="00640D76">
        <w:rPr>
          <w:sz w:val="24"/>
          <w:szCs w:val="24"/>
        </w:rPr>
        <w:t>творческая организация (креативность) воспитательно</w:t>
      </w:r>
      <w:r>
        <w:rPr>
          <w:sz w:val="24"/>
          <w:szCs w:val="24"/>
        </w:rPr>
        <w:t>-</w:t>
      </w:r>
      <w:r w:rsidR="00C86AF5" w:rsidRPr="00640D76">
        <w:rPr>
          <w:sz w:val="24"/>
          <w:szCs w:val="24"/>
        </w:rPr>
        <w:t xml:space="preserve">образовательного процесса; </w:t>
      </w:r>
    </w:p>
    <w:p w14:paraId="53C589E6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86AF5" w:rsidRPr="00640D76">
        <w:rPr>
          <w:sz w:val="24"/>
          <w:szCs w:val="24"/>
        </w:rPr>
        <w:t xml:space="preserve"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 </w:t>
      </w:r>
    </w:p>
    <w:p w14:paraId="5C4826CD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86AF5" w:rsidRPr="00640D76">
        <w:rPr>
          <w:sz w:val="24"/>
          <w:szCs w:val="24"/>
        </w:rPr>
        <w:t xml:space="preserve">уважительное отношение к результатам детского творчества; </w:t>
      </w:r>
    </w:p>
    <w:p w14:paraId="5705760A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86AF5" w:rsidRPr="00640D76">
        <w:rPr>
          <w:sz w:val="24"/>
          <w:szCs w:val="24"/>
        </w:rPr>
        <w:t xml:space="preserve">единство подходов к воспитанию детей в условиях дошкольного образовательного учреждения и семьи; </w:t>
      </w:r>
    </w:p>
    <w:p w14:paraId="078E493C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C86AF5" w:rsidRPr="00640D76">
        <w:rPr>
          <w:sz w:val="24"/>
          <w:szCs w:val="24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  <w:r w:rsidR="00C86AF5" w:rsidRPr="00640D76">
        <w:rPr>
          <w:rFonts w:eastAsia="Calibri"/>
          <w:sz w:val="24"/>
          <w:szCs w:val="24"/>
        </w:rPr>
        <w:t xml:space="preserve"> </w:t>
      </w:r>
      <w:r w:rsidR="00C86AF5" w:rsidRPr="00640D76">
        <w:rPr>
          <w:sz w:val="24"/>
          <w:szCs w:val="24"/>
        </w:rPr>
        <w:t xml:space="preserve">  </w:t>
      </w:r>
    </w:p>
    <w:p w14:paraId="789C2FFA" w14:textId="77777777" w:rsidR="000C1E7D" w:rsidRPr="00640D76" w:rsidRDefault="00C86AF5" w:rsidP="00FB57B7">
      <w:pPr>
        <w:pStyle w:val="a3"/>
        <w:rPr>
          <w:sz w:val="24"/>
          <w:szCs w:val="24"/>
        </w:rPr>
      </w:pPr>
      <w:r w:rsidRPr="00640D76">
        <w:rPr>
          <w:sz w:val="24"/>
          <w:szCs w:val="24"/>
        </w:rPr>
        <w:t>Содержание обязательной части Программы соответствует требованиям ФГОС</w:t>
      </w:r>
      <w:r w:rsidR="00FB57B7">
        <w:rPr>
          <w:sz w:val="24"/>
          <w:szCs w:val="24"/>
        </w:rPr>
        <w:t xml:space="preserve"> ДО и разработана на основании инновационной </w:t>
      </w:r>
      <w:r w:rsidRPr="00640D76">
        <w:rPr>
          <w:sz w:val="24"/>
          <w:szCs w:val="24"/>
        </w:rPr>
        <w:t xml:space="preserve">основной образовательной программы дошкольного образования «От рождения до школы» под редакцией Н. Е. </w:t>
      </w:r>
      <w:proofErr w:type="spellStart"/>
      <w:r w:rsidRPr="00640D76">
        <w:rPr>
          <w:sz w:val="24"/>
          <w:szCs w:val="24"/>
        </w:rPr>
        <w:t>Вераксы</w:t>
      </w:r>
      <w:proofErr w:type="spellEnd"/>
      <w:r w:rsidRPr="00640D76">
        <w:rPr>
          <w:sz w:val="24"/>
          <w:szCs w:val="24"/>
        </w:rPr>
        <w:t>, Т.</w:t>
      </w:r>
      <w:r w:rsidR="00FB57B7">
        <w:rPr>
          <w:sz w:val="24"/>
          <w:szCs w:val="24"/>
        </w:rPr>
        <w:t xml:space="preserve"> С. Комаровой, Э.М. Дорофеевой</w:t>
      </w:r>
      <w:r w:rsidRPr="00640D76">
        <w:rPr>
          <w:sz w:val="24"/>
          <w:szCs w:val="24"/>
        </w:rPr>
        <w:t xml:space="preserve"> Она основывается на универсальных ценностях, зафиксированных в федеральном законе «Об образовании в Российской Федерации», конвенции ООН о правах ребенка, в которых установлено право ребенка на качественное образование, развитие личности, раскрытие индивидуальных способностей, уважение к родителям, как первым воспитателям.  </w:t>
      </w:r>
    </w:p>
    <w:p w14:paraId="1AE977F8" w14:textId="77777777" w:rsidR="000C1E7D" w:rsidRPr="00640D76" w:rsidRDefault="00C86AF5" w:rsidP="00640D76">
      <w:pPr>
        <w:pStyle w:val="a3"/>
        <w:rPr>
          <w:sz w:val="24"/>
          <w:szCs w:val="24"/>
        </w:rPr>
      </w:pPr>
      <w:r w:rsidRPr="00640D76">
        <w:rPr>
          <w:sz w:val="24"/>
          <w:szCs w:val="24"/>
        </w:rPr>
        <w:t xml:space="preserve">Часть, формируемая участниками образовательных отношений, расширяет и углубляет содержание образовательных областей обязательной части Программы по направлениям: «Познавательное развитие», «Физическое развитие» и «Художественно - </w:t>
      </w:r>
      <w:r w:rsidRPr="00640D76">
        <w:rPr>
          <w:sz w:val="24"/>
          <w:szCs w:val="24"/>
        </w:rPr>
        <w:lastRenderedPageBreak/>
        <w:t xml:space="preserve">эстетическое развитие», «Речевое развитие», «Социально-коммуникативное развитие» раскрывает виды деятельности, методики, формы организации образовательной работы на основе парциальных образовательных программ и авторских технологий. </w:t>
      </w:r>
    </w:p>
    <w:p w14:paraId="09AC192C" w14:textId="77777777" w:rsidR="00156772" w:rsidRPr="000350F5" w:rsidRDefault="00FB57B7" w:rsidP="00156772">
      <w:pPr>
        <w:pStyle w:val="a3"/>
        <w:rPr>
          <w:b/>
          <w:sz w:val="24"/>
          <w:szCs w:val="24"/>
        </w:rPr>
      </w:pPr>
      <w:r>
        <w:rPr>
          <w:sz w:val="24"/>
          <w:szCs w:val="24"/>
        </w:rPr>
        <w:t xml:space="preserve">Для освоения образовательных областей </w:t>
      </w:r>
      <w:r w:rsidR="00C86AF5" w:rsidRPr="00640D76">
        <w:rPr>
          <w:sz w:val="24"/>
          <w:szCs w:val="24"/>
        </w:rPr>
        <w:t xml:space="preserve">«Речевое развитие», «Познавательное развитие», «Социально-коммуникативное развитие», «Художественно-эстетическое развитие», «Физическое развитие»  с целью воспитания  ребенка в контексте родной культуры, языка, как естественной эмоциональной среды ребенка, реализуется </w:t>
      </w:r>
      <w:r w:rsidR="00AF2F57">
        <w:rPr>
          <w:sz w:val="24"/>
          <w:szCs w:val="24"/>
        </w:rPr>
        <w:t>Региональная  программа</w:t>
      </w:r>
      <w:r w:rsidR="00156772" w:rsidRPr="000350F5">
        <w:rPr>
          <w:sz w:val="24"/>
          <w:szCs w:val="24"/>
        </w:rPr>
        <w:t xml:space="preserve"> дошкольного образования», ознакомление дошкольников с родным краем (Р.К. </w:t>
      </w:r>
      <w:proofErr w:type="spellStart"/>
      <w:r w:rsidR="00156772" w:rsidRPr="000350F5">
        <w:rPr>
          <w:sz w:val="24"/>
          <w:szCs w:val="24"/>
        </w:rPr>
        <w:t>Шаехова</w:t>
      </w:r>
      <w:proofErr w:type="spellEnd"/>
      <w:r w:rsidR="00156772" w:rsidRPr="000350F5">
        <w:rPr>
          <w:sz w:val="24"/>
          <w:szCs w:val="24"/>
        </w:rPr>
        <w:t xml:space="preserve"> «</w:t>
      </w:r>
      <w:r w:rsidR="00156772" w:rsidRPr="000350F5">
        <w:rPr>
          <w:sz w:val="24"/>
          <w:szCs w:val="24"/>
          <w:lang w:val="tt-RU"/>
        </w:rPr>
        <w:t>Сөенеч</w:t>
      </w:r>
      <w:r w:rsidR="00156772" w:rsidRPr="000350F5">
        <w:rPr>
          <w:sz w:val="24"/>
          <w:szCs w:val="24"/>
        </w:rPr>
        <w:t>» Радость познания.</w:t>
      </w:r>
      <w:r w:rsidR="00156772" w:rsidRPr="000350F5">
        <w:rPr>
          <w:sz w:val="24"/>
          <w:szCs w:val="24"/>
          <w:lang w:val="tt-RU"/>
        </w:rPr>
        <w:t xml:space="preserve">) </w:t>
      </w:r>
      <w:r w:rsidR="00156772" w:rsidRPr="000350F5">
        <w:rPr>
          <w:sz w:val="24"/>
          <w:szCs w:val="24"/>
        </w:rPr>
        <w:t>и овладение вторым государственным языком (татарским) («</w:t>
      </w:r>
      <w:proofErr w:type="spellStart"/>
      <w:r w:rsidR="00156772" w:rsidRPr="000350F5">
        <w:rPr>
          <w:sz w:val="24"/>
          <w:szCs w:val="24"/>
        </w:rPr>
        <w:t>Татарча</w:t>
      </w:r>
      <w:proofErr w:type="spellEnd"/>
      <w:r w:rsidR="00156772" w:rsidRPr="000350F5">
        <w:rPr>
          <w:sz w:val="24"/>
          <w:szCs w:val="24"/>
        </w:rPr>
        <w:t xml:space="preserve"> </w:t>
      </w:r>
      <w:proofErr w:type="spellStart"/>
      <w:r w:rsidR="00156772" w:rsidRPr="000350F5">
        <w:rPr>
          <w:sz w:val="24"/>
          <w:szCs w:val="24"/>
        </w:rPr>
        <w:t>сөйләшәбез</w:t>
      </w:r>
      <w:proofErr w:type="spellEnd"/>
      <w:r w:rsidR="00156772" w:rsidRPr="000350F5">
        <w:rPr>
          <w:sz w:val="24"/>
          <w:szCs w:val="24"/>
        </w:rPr>
        <w:t xml:space="preserve">» - «Говорим по-татарски», Зарипова З. М., </w:t>
      </w:r>
      <w:proofErr w:type="spellStart"/>
      <w:r w:rsidR="00156772" w:rsidRPr="000350F5">
        <w:rPr>
          <w:sz w:val="24"/>
          <w:szCs w:val="24"/>
        </w:rPr>
        <w:t>Кидрячева</w:t>
      </w:r>
      <w:proofErr w:type="spellEnd"/>
      <w:r w:rsidR="00156772" w:rsidRPr="000350F5">
        <w:rPr>
          <w:sz w:val="24"/>
          <w:szCs w:val="24"/>
        </w:rPr>
        <w:t xml:space="preserve"> Р.Г.)</w:t>
      </w:r>
      <w:r w:rsidR="00AF2F57">
        <w:rPr>
          <w:sz w:val="24"/>
          <w:szCs w:val="24"/>
        </w:rPr>
        <w:t>.</w:t>
      </w:r>
    </w:p>
    <w:p w14:paraId="2A4E69AE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C86AF5" w:rsidRPr="00640D76">
        <w:rPr>
          <w:b/>
          <w:sz w:val="24"/>
          <w:szCs w:val="24"/>
        </w:rPr>
        <w:t xml:space="preserve">Планируемые результаты </w:t>
      </w:r>
      <w:r w:rsidRPr="00640D76">
        <w:rPr>
          <w:b/>
          <w:sz w:val="24"/>
          <w:szCs w:val="24"/>
        </w:rPr>
        <w:t>образовательной программы</w:t>
      </w:r>
      <w:r w:rsidR="00C86AF5" w:rsidRPr="00640D76">
        <w:rPr>
          <w:sz w:val="24"/>
          <w:szCs w:val="24"/>
        </w:rPr>
        <w:t xml:space="preserve"> конкретизируют целевые </w:t>
      </w:r>
      <w:r w:rsidRPr="00640D76">
        <w:rPr>
          <w:sz w:val="24"/>
          <w:szCs w:val="24"/>
        </w:rPr>
        <w:t>ориентиры ФГОС</w:t>
      </w:r>
      <w:r w:rsidR="00C86AF5" w:rsidRPr="00640D76">
        <w:rPr>
          <w:sz w:val="24"/>
          <w:szCs w:val="24"/>
        </w:rPr>
        <w:t xml:space="preserve"> дошкольного образования. </w:t>
      </w:r>
    </w:p>
    <w:p w14:paraId="1D38F0A2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86AF5" w:rsidRPr="00640D76">
        <w:rPr>
          <w:sz w:val="24"/>
          <w:szCs w:val="24"/>
        </w:rPr>
        <w:t>Программа реализует</w:t>
      </w:r>
      <w:r>
        <w:rPr>
          <w:sz w:val="24"/>
          <w:szCs w:val="24"/>
        </w:rPr>
        <w:t>ся на протяжении всего времени пребывания ребенка в ДОО</w:t>
      </w:r>
      <w:r w:rsidR="00C86AF5" w:rsidRPr="00640D76">
        <w:rPr>
          <w:sz w:val="24"/>
          <w:szCs w:val="24"/>
        </w:rPr>
        <w:t xml:space="preserve">. </w:t>
      </w:r>
    </w:p>
    <w:p w14:paraId="2C744813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C86AF5" w:rsidRPr="00640D76">
        <w:rPr>
          <w:sz w:val="24"/>
          <w:szCs w:val="24"/>
        </w:rPr>
        <w:t xml:space="preserve">  НОД осуществляется через групповую, подгрупповую, индивидуальную форму организации детей при этом используются следующие формы работы: беседа, игра, педагогические ситуации, экспериментирование, поиск, праздник.   </w:t>
      </w:r>
    </w:p>
    <w:p w14:paraId="03FDD6D9" w14:textId="77777777" w:rsidR="000C1E7D" w:rsidRPr="00640D76" w:rsidRDefault="00FB57B7" w:rsidP="00FB57B7">
      <w:pPr>
        <w:pStyle w:val="a3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86AF5" w:rsidRPr="00640D76">
        <w:rPr>
          <w:sz w:val="24"/>
          <w:szCs w:val="24"/>
        </w:rPr>
        <w:t>Образовате</w:t>
      </w:r>
      <w:r>
        <w:rPr>
          <w:sz w:val="24"/>
          <w:szCs w:val="24"/>
        </w:rPr>
        <w:t xml:space="preserve">льная деятельность планируется </w:t>
      </w:r>
      <w:r w:rsidR="00C86AF5" w:rsidRPr="00640D76">
        <w:rPr>
          <w:sz w:val="24"/>
          <w:szCs w:val="24"/>
        </w:rPr>
        <w:t>с учетом временных отрезков года (осень, зима, весна, лето), текущих календарных празд</w:t>
      </w:r>
      <w:r>
        <w:rPr>
          <w:sz w:val="24"/>
          <w:szCs w:val="24"/>
        </w:rPr>
        <w:t>ников и сложившихся традиций ДОО</w:t>
      </w:r>
      <w:r w:rsidR="00C86AF5" w:rsidRPr="00640D76">
        <w:rPr>
          <w:sz w:val="24"/>
          <w:szCs w:val="24"/>
        </w:rPr>
        <w:t xml:space="preserve"> и     осуществляется в ходе режимных моментов, в совместной деятельности педагога и детей: игровой, коммуникативной, трудовой, познавательно-исследовательской, продуктивной, музыкально</w:t>
      </w:r>
      <w:r>
        <w:rPr>
          <w:sz w:val="24"/>
          <w:szCs w:val="24"/>
        </w:rPr>
        <w:t>й</w:t>
      </w:r>
      <w:r w:rsidR="00C86AF5" w:rsidRPr="00640D76">
        <w:rPr>
          <w:sz w:val="24"/>
          <w:szCs w:val="24"/>
        </w:rPr>
        <w:t>, чтения</w:t>
      </w:r>
      <w:r>
        <w:rPr>
          <w:sz w:val="24"/>
          <w:szCs w:val="24"/>
        </w:rPr>
        <w:t xml:space="preserve"> художественной литературы</w:t>
      </w:r>
      <w:r w:rsidR="00C86AF5" w:rsidRPr="00640D76">
        <w:rPr>
          <w:sz w:val="24"/>
          <w:szCs w:val="24"/>
        </w:rPr>
        <w:t xml:space="preserve">.      </w:t>
      </w:r>
    </w:p>
    <w:p w14:paraId="3C28036C" w14:textId="77777777" w:rsidR="000C1E7D" w:rsidRPr="00640D76" w:rsidRDefault="00C86AF5" w:rsidP="00FB57B7">
      <w:pPr>
        <w:pStyle w:val="a3"/>
        <w:rPr>
          <w:sz w:val="24"/>
          <w:szCs w:val="24"/>
        </w:rPr>
      </w:pPr>
      <w:r w:rsidRPr="00640D76">
        <w:rPr>
          <w:sz w:val="24"/>
          <w:szCs w:val="24"/>
        </w:rPr>
        <w:t>Количество и продолжительность непрерывной непосредственно образов</w:t>
      </w:r>
      <w:r w:rsidR="00FB57B7">
        <w:rPr>
          <w:sz w:val="24"/>
          <w:szCs w:val="24"/>
        </w:rPr>
        <w:t xml:space="preserve">ательной деятельности с детьми каждой возрастной   группы </w:t>
      </w:r>
      <w:r w:rsidRPr="00640D76">
        <w:rPr>
          <w:sz w:val="24"/>
          <w:szCs w:val="24"/>
        </w:rPr>
        <w:t xml:space="preserve">устанавливаются в соответствии с санитарно-гигиеническими нормами и требованиями </w:t>
      </w:r>
      <w:r w:rsidR="00156772">
        <w:rPr>
          <w:sz w:val="24"/>
          <w:szCs w:val="24"/>
        </w:rPr>
        <w:t>(СанПиН</w:t>
      </w:r>
      <w:r w:rsidRPr="00640D76">
        <w:rPr>
          <w:sz w:val="24"/>
          <w:szCs w:val="24"/>
        </w:rPr>
        <w:t xml:space="preserve"> 2.4.3648-20). </w:t>
      </w:r>
    </w:p>
    <w:p w14:paraId="66180FBD" w14:textId="77777777" w:rsidR="000C1E7D" w:rsidRPr="00640D76" w:rsidRDefault="00C86AF5" w:rsidP="00640D76">
      <w:pPr>
        <w:pStyle w:val="a3"/>
        <w:rPr>
          <w:sz w:val="24"/>
          <w:szCs w:val="24"/>
        </w:rPr>
      </w:pPr>
      <w:r w:rsidRPr="00640D76">
        <w:rPr>
          <w:sz w:val="24"/>
          <w:szCs w:val="24"/>
        </w:rPr>
        <w:t xml:space="preserve"> </w:t>
      </w:r>
    </w:p>
    <w:p w14:paraId="4420A6C4" w14:textId="77777777" w:rsidR="000C1E7D" w:rsidRPr="00640D76" w:rsidRDefault="00C86AF5" w:rsidP="00640D76">
      <w:pPr>
        <w:pStyle w:val="a3"/>
        <w:rPr>
          <w:sz w:val="24"/>
          <w:szCs w:val="24"/>
        </w:rPr>
      </w:pPr>
      <w:r w:rsidRPr="00640D76">
        <w:rPr>
          <w:b/>
          <w:sz w:val="24"/>
          <w:szCs w:val="24"/>
        </w:rPr>
        <w:t xml:space="preserve"> </w:t>
      </w:r>
      <w:r w:rsidRPr="00640D76">
        <w:rPr>
          <w:sz w:val="24"/>
          <w:szCs w:val="24"/>
        </w:rPr>
        <w:t xml:space="preserve"> </w:t>
      </w:r>
    </w:p>
    <w:p w14:paraId="33AA96A1" w14:textId="77777777" w:rsidR="000C1E7D" w:rsidRPr="00640D76" w:rsidRDefault="00C86AF5" w:rsidP="00640D76">
      <w:pPr>
        <w:pStyle w:val="a3"/>
        <w:rPr>
          <w:sz w:val="24"/>
          <w:szCs w:val="24"/>
        </w:rPr>
      </w:pPr>
      <w:r w:rsidRPr="00640D76">
        <w:rPr>
          <w:b/>
          <w:sz w:val="24"/>
          <w:szCs w:val="24"/>
        </w:rPr>
        <w:t xml:space="preserve"> </w:t>
      </w:r>
      <w:r w:rsidRPr="00640D76">
        <w:rPr>
          <w:sz w:val="24"/>
          <w:szCs w:val="24"/>
        </w:rPr>
        <w:t xml:space="preserve">  </w:t>
      </w:r>
    </w:p>
    <w:sectPr w:rsidR="000C1E7D" w:rsidRPr="00640D76">
      <w:pgSz w:w="11908" w:h="16836"/>
      <w:pgMar w:top="1189" w:right="847" w:bottom="122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E87C59"/>
    <w:multiLevelType w:val="hybridMultilevel"/>
    <w:tmpl w:val="7652C980"/>
    <w:lvl w:ilvl="0" w:tplc="BC2EAB86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07AEC8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996C71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54C01B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BAC6E5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D209266">
      <w:start w:val="1"/>
      <w:numFmt w:val="bullet"/>
      <w:lvlText w:val="▪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B6A88F8">
      <w:start w:val="1"/>
      <w:numFmt w:val="bullet"/>
      <w:lvlText w:val="•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B528E08">
      <w:start w:val="1"/>
      <w:numFmt w:val="bullet"/>
      <w:lvlText w:val="o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A1CD4BE">
      <w:start w:val="1"/>
      <w:numFmt w:val="bullet"/>
      <w:lvlText w:val="▪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2639DC"/>
    <w:multiLevelType w:val="hybridMultilevel"/>
    <w:tmpl w:val="DC9ABC26"/>
    <w:lvl w:ilvl="0" w:tplc="B0F4140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57AFCF6">
      <w:start w:val="1"/>
      <w:numFmt w:val="bullet"/>
      <w:lvlText w:val="o"/>
      <w:lvlJc w:val="left"/>
      <w:pPr>
        <w:ind w:left="12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C207D06">
      <w:start w:val="1"/>
      <w:numFmt w:val="bullet"/>
      <w:lvlText w:val="▪"/>
      <w:lvlJc w:val="left"/>
      <w:pPr>
        <w:ind w:left="19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CB0C00E">
      <w:start w:val="1"/>
      <w:numFmt w:val="bullet"/>
      <w:lvlText w:val="•"/>
      <w:lvlJc w:val="left"/>
      <w:pPr>
        <w:ind w:left="26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1680EBC">
      <w:start w:val="1"/>
      <w:numFmt w:val="bullet"/>
      <w:lvlText w:val="o"/>
      <w:lvlJc w:val="left"/>
      <w:pPr>
        <w:ind w:left="33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04CF642">
      <w:start w:val="1"/>
      <w:numFmt w:val="bullet"/>
      <w:lvlText w:val="▪"/>
      <w:lvlJc w:val="left"/>
      <w:pPr>
        <w:ind w:left="41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24252C2">
      <w:start w:val="1"/>
      <w:numFmt w:val="bullet"/>
      <w:lvlText w:val="•"/>
      <w:lvlJc w:val="left"/>
      <w:pPr>
        <w:ind w:left="48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C4C877A">
      <w:start w:val="1"/>
      <w:numFmt w:val="bullet"/>
      <w:lvlText w:val="o"/>
      <w:lvlJc w:val="left"/>
      <w:pPr>
        <w:ind w:left="55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C2AFAE6">
      <w:start w:val="1"/>
      <w:numFmt w:val="bullet"/>
      <w:lvlText w:val="▪"/>
      <w:lvlJc w:val="left"/>
      <w:pPr>
        <w:ind w:left="62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46F696B"/>
    <w:multiLevelType w:val="hybridMultilevel"/>
    <w:tmpl w:val="F5C6779C"/>
    <w:lvl w:ilvl="0" w:tplc="4032262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AD60C92">
      <w:start w:val="1"/>
      <w:numFmt w:val="bullet"/>
      <w:lvlText w:val="o"/>
      <w:lvlJc w:val="left"/>
      <w:pPr>
        <w:ind w:left="1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284971C">
      <w:start w:val="1"/>
      <w:numFmt w:val="bullet"/>
      <w:lvlText w:val="▪"/>
      <w:lvlJc w:val="left"/>
      <w:pPr>
        <w:ind w:left="2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088271E">
      <w:start w:val="1"/>
      <w:numFmt w:val="bullet"/>
      <w:lvlText w:val="•"/>
      <w:lvlJc w:val="left"/>
      <w:pPr>
        <w:ind w:left="3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EA8A4C">
      <w:start w:val="1"/>
      <w:numFmt w:val="bullet"/>
      <w:lvlText w:val="o"/>
      <w:lvlJc w:val="left"/>
      <w:pPr>
        <w:ind w:left="3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452C8A8">
      <w:start w:val="1"/>
      <w:numFmt w:val="bullet"/>
      <w:lvlText w:val="▪"/>
      <w:lvlJc w:val="left"/>
      <w:pPr>
        <w:ind w:left="4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F688618">
      <w:start w:val="1"/>
      <w:numFmt w:val="bullet"/>
      <w:lvlText w:val="•"/>
      <w:lvlJc w:val="left"/>
      <w:pPr>
        <w:ind w:left="5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7BA19F2">
      <w:start w:val="1"/>
      <w:numFmt w:val="bullet"/>
      <w:lvlText w:val="o"/>
      <w:lvlJc w:val="left"/>
      <w:pPr>
        <w:ind w:left="6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3D0A05A">
      <w:start w:val="1"/>
      <w:numFmt w:val="bullet"/>
      <w:lvlText w:val="▪"/>
      <w:lvlJc w:val="left"/>
      <w:pPr>
        <w:ind w:left="6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E7D"/>
    <w:rsid w:val="000C1E7D"/>
    <w:rsid w:val="00112872"/>
    <w:rsid w:val="00156772"/>
    <w:rsid w:val="00276F71"/>
    <w:rsid w:val="005E11EB"/>
    <w:rsid w:val="00640D76"/>
    <w:rsid w:val="00A4043C"/>
    <w:rsid w:val="00AF2F57"/>
    <w:rsid w:val="00C86AF5"/>
    <w:rsid w:val="00CC2818"/>
    <w:rsid w:val="00FB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6BCC4"/>
  <w15:docId w15:val="{7891C44D-584A-48D3-8BF9-DA8262442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4" w:line="269" w:lineRule="auto"/>
      <w:ind w:right="4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40D76"/>
    <w:pPr>
      <w:spacing w:after="0" w:line="240" w:lineRule="auto"/>
      <w:ind w:right="4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a4">
    <w:name w:val="List Paragraph"/>
    <w:basedOn w:val="a"/>
    <w:uiPriority w:val="1"/>
    <w:qFormat/>
    <w:rsid w:val="00AF2F57"/>
    <w:pPr>
      <w:spacing w:after="160" w:line="259" w:lineRule="auto"/>
      <w:ind w:left="720" w:right="0" w:firstLine="0"/>
      <w:contextualSpacing/>
      <w:jc w:val="left"/>
    </w:pPr>
    <w:rPr>
      <w:rFonts w:ascii="Calibri" w:hAnsi="Calibri"/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1343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пк</cp:lastModifiedBy>
  <cp:revision>2</cp:revision>
  <dcterms:created xsi:type="dcterms:W3CDTF">2022-11-21T13:24:00Z</dcterms:created>
  <dcterms:modified xsi:type="dcterms:W3CDTF">2022-11-21T13:24:00Z</dcterms:modified>
</cp:coreProperties>
</file>